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CA" w:rsidRPr="009D35AD" w:rsidRDefault="00F612CA" w:rsidP="009D35AD">
      <w:pPr>
        <w:pStyle w:val="Heading1"/>
        <w:spacing w:before="0"/>
        <w:rPr>
          <w:rFonts w:ascii="Arial" w:eastAsia="Times New Roman" w:hAnsi="Arial" w:cs="Arial"/>
          <w:color w:val="101A41"/>
          <w:sz w:val="40"/>
          <w:szCs w:val="40"/>
        </w:rPr>
      </w:pPr>
      <w:bookmarkStart w:id="0" w:name="_Toc482965077"/>
      <w:r w:rsidRPr="009D35AD">
        <w:rPr>
          <w:rFonts w:ascii="Arial" w:eastAsia="Times New Roman" w:hAnsi="Arial" w:cs="Arial"/>
          <w:color w:val="101A41"/>
          <w:sz w:val="40"/>
          <w:szCs w:val="40"/>
        </w:rPr>
        <w:t>Record 12A: measuring pH to validate your acidification process</w:t>
      </w:r>
      <w:bookmarkEnd w:id="0"/>
    </w:p>
    <w:p w:rsidR="00F612CA" w:rsidRPr="00EE7A80" w:rsidRDefault="00F612CA" w:rsidP="00F612CA">
      <w:pPr>
        <w:spacing w:after="120" w:line="270" w:lineRule="atLeast"/>
        <w:rPr>
          <w:rFonts w:ascii="Arial" w:eastAsia="Times" w:hAnsi="Arial" w:cs="Times New Roman"/>
          <w:b/>
          <w:sz w:val="18"/>
          <w:szCs w:val="18"/>
        </w:rPr>
      </w:pPr>
      <w:r w:rsidRPr="00EE7A80">
        <w:rPr>
          <w:rFonts w:ascii="Arial" w:eastAsia="Times" w:hAnsi="Arial" w:cs="Times New Roman"/>
          <w:b/>
          <w:sz w:val="18"/>
          <w:szCs w:val="18"/>
        </w:rPr>
        <w:t>Use this record to validate your process. Validation must be repeated if your process or formulation changes, and for new flavours</w:t>
      </w:r>
    </w:p>
    <w:tbl>
      <w:tblPr>
        <w:tblW w:w="15594" w:type="dxa"/>
        <w:tblInd w:w="-318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21"/>
        <w:gridCol w:w="1063"/>
        <w:gridCol w:w="497"/>
        <w:gridCol w:w="1134"/>
        <w:gridCol w:w="1134"/>
        <w:gridCol w:w="1311"/>
        <w:gridCol w:w="957"/>
        <w:gridCol w:w="1346"/>
        <w:gridCol w:w="2835"/>
        <w:gridCol w:w="851"/>
        <w:gridCol w:w="2835"/>
      </w:tblGrid>
      <w:tr w:rsidR="00F612CA" w:rsidRPr="00844CDA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Product name (flavour):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pH drop timeframe?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Test #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Batch ID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Date and time fermentation initiated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 xml:space="preserve">pH meter calibration – daily </w:t>
            </w:r>
          </w:p>
        </w:tc>
        <w:tc>
          <w:tcPr>
            <w:tcW w:w="6449" w:type="dxa"/>
            <w:gridSpan w:val="4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pH check after pH drop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pH of finished product</w:t>
            </w:r>
          </w:p>
        </w:tc>
      </w:tr>
      <w:tr w:rsidR="00F612CA" w:rsidRPr="00844CDA" w:rsidTr="00741B87">
        <w:trPr>
          <w:trHeight w:val="600"/>
        </w:trPr>
        <w:tc>
          <w:tcPr>
            <w:tcW w:w="710" w:type="dxa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Reading for pH 4.0 buffer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Reading for pH 7.0 buffer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Date and time of pH check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Check pH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Time between initiation and 1 pH check?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Corrective action (if pH is above 4.6)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Final check pH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Corrective action (if pH is above 4.6)</w:t>
            </w: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1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2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3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4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5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445"/>
        </w:trPr>
        <w:tc>
          <w:tcPr>
            <w:tcW w:w="15594" w:type="dxa"/>
            <w:gridSpan w:val="12"/>
          </w:tcPr>
          <w:p w:rsidR="00F612CA" w:rsidRPr="00364FDD" w:rsidRDefault="00F612CA" w:rsidP="006373DB">
            <w:pPr>
              <w:spacing w:before="80" w:after="120" w:line="240" w:lineRule="auto"/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</w:pPr>
            <w:r w:rsidRPr="00364FDD"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  <w:t xml:space="preserve">Have you achieved compliant results for five concurrent batches of your product? </w:t>
            </w:r>
          </w:p>
          <w:p w:rsidR="00F612CA" w:rsidRPr="00844CDA" w:rsidRDefault="00F612CA" w:rsidP="006373DB">
            <w:pPr>
              <w:spacing w:before="240" w:after="240" w:line="240" w:lineRule="auto"/>
              <w:rPr>
                <w:rFonts w:ascii="Arial" w:eastAsia="Times New Roman" w:hAnsi="Arial" w:cs="Times New Roman"/>
                <w:sz w:val="20"/>
                <w:szCs w:val="20"/>
                <w:highlight w:val="white"/>
              </w:rPr>
            </w:pPr>
            <w:r w:rsidRPr="00364FDD"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  <w:t>Yes or no? If no, you will need to repeat the validation process.</w:t>
            </w:r>
          </w:p>
        </w:tc>
      </w:tr>
    </w:tbl>
    <w:p w:rsidR="00F612CA" w:rsidRPr="009D35AD" w:rsidRDefault="00F612CA" w:rsidP="009D35AD">
      <w:pPr>
        <w:pStyle w:val="Heading1"/>
        <w:rPr>
          <w:rFonts w:ascii="Arial" w:eastAsia="Times New Roman" w:hAnsi="Arial" w:cs="Arial"/>
          <w:sz w:val="40"/>
          <w:szCs w:val="40"/>
        </w:rPr>
      </w:pPr>
      <w:bookmarkStart w:id="1" w:name="_Toc482965079"/>
      <w:r w:rsidRPr="009D35AD">
        <w:rPr>
          <w:rFonts w:ascii="Arial" w:eastAsia="Times New Roman" w:hAnsi="Arial" w:cs="Arial"/>
          <w:sz w:val="40"/>
          <w:szCs w:val="40"/>
        </w:rPr>
        <w:lastRenderedPageBreak/>
        <w:t>Record 12B – monthly ongoing pH measurement to confirm your process is still working</w:t>
      </w:r>
      <w:bookmarkEnd w:id="1"/>
    </w:p>
    <w:p w:rsidR="00F612CA" w:rsidRPr="00844CDA" w:rsidRDefault="00F612CA" w:rsidP="00F612CA">
      <w:pPr>
        <w:spacing w:after="120" w:line="270" w:lineRule="atLeast"/>
        <w:rPr>
          <w:rFonts w:ascii="Arial" w:eastAsia="Times" w:hAnsi="Arial" w:cs="Times New Roman"/>
          <w:b/>
          <w:sz w:val="20"/>
          <w:szCs w:val="20"/>
        </w:rPr>
      </w:pPr>
      <w:r w:rsidRPr="00844CDA">
        <w:rPr>
          <w:rFonts w:ascii="Arial" w:eastAsia="Times" w:hAnsi="Arial" w:cs="Times New Roman"/>
          <w:b/>
          <w:sz w:val="20"/>
          <w:szCs w:val="20"/>
        </w:rPr>
        <w:t>Repeat your pH testing at least once a month, testing is to be undertaken for each flavour variant</w:t>
      </w:r>
    </w:p>
    <w:tbl>
      <w:tblPr>
        <w:tblW w:w="15559" w:type="dxa"/>
        <w:tblInd w:w="-283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59"/>
        <w:gridCol w:w="993"/>
        <w:gridCol w:w="283"/>
        <w:gridCol w:w="1276"/>
        <w:gridCol w:w="1275"/>
        <w:gridCol w:w="993"/>
        <w:gridCol w:w="1559"/>
        <w:gridCol w:w="2801"/>
        <w:gridCol w:w="993"/>
        <w:gridCol w:w="2835"/>
      </w:tblGrid>
      <w:tr w:rsidR="00F612CA" w:rsidRPr="00844CDA" w:rsidTr="00741B87">
        <w:trPr>
          <w:trHeight w:val="425"/>
        </w:trPr>
        <w:tc>
          <w:tcPr>
            <w:tcW w:w="3544" w:type="dxa"/>
            <w:gridSpan w:val="3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Product name/flavour </w:t>
            </w:r>
          </w:p>
        </w:tc>
        <w:tc>
          <w:tcPr>
            <w:tcW w:w="12015" w:type="dxa"/>
            <w:gridSpan w:val="8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992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Batch ID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Date and time fermentation initiated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pH meter calibration -–daily 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check after pH drop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of finished product</w:t>
            </w:r>
          </w:p>
        </w:tc>
      </w:tr>
      <w:tr w:rsidR="00F612CA" w:rsidRPr="00844CDA" w:rsidTr="00741B87">
        <w:trPr>
          <w:trHeight w:val="600"/>
        </w:trPr>
        <w:tc>
          <w:tcPr>
            <w:tcW w:w="992" w:type="dxa"/>
            <w:vMerge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Reading for pH 4.0 buffer</w:t>
            </w:r>
          </w:p>
        </w:tc>
        <w:tc>
          <w:tcPr>
            <w:tcW w:w="1276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Reading for pH 7.0 buffer</w:t>
            </w:r>
          </w:p>
        </w:tc>
        <w:tc>
          <w:tcPr>
            <w:tcW w:w="1275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Date and time of pH check</w:t>
            </w:r>
          </w:p>
        </w:tc>
        <w:tc>
          <w:tcPr>
            <w:tcW w:w="993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of sample</w:t>
            </w:r>
          </w:p>
        </w:tc>
        <w:tc>
          <w:tcPr>
            <w:tcW w:w="1559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Time between initiation and pH check?</w:t>
            </w:r>
          </w:p>
        </w:tc>
        <w:tc>
          <w:tcPr>
            <w:tcW w:w="2801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Corrective action (if pH is above 4.6)</w:t>
            </w:r>
          </w:p>
        </w:tc>
        <w:tc>
          <w:tcPr>
            <w:tcW w:w="993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of sample</w:t>
            </w:r>
          </w:p>
        </w:tc>
        <w:tc>
          <w:tcPr>
            <w:tcW w:w="2835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Corrective action (if pH is above 4.6)</w:t>
            </w: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</w:tbl>
    <w:p w:rsidR="000826AA" w:rsidRDefault="009D35AD">
      <w:bookmarkStart w:id="2" w:name="_GoBack"/>
      <w:bookmarkEnd w:id="2"/>
    </w:p>
    <w:sectPr w:rsidR="000826AA" w:rsidSect="00F612CA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9B6" w:rsidRDefault="007A09B6" w:rsidP="007A09B6">
      <w:pPr>
        <w:spacing w:after="0" w:line="240" w:lineRule="auto"/>
      </w:pPr>
      <w:r>
        <w:separator/>
      </w:r>
    </w:p>
  </w:endnote>
  <w:endnote w:type="continuationSeparator" w:id="0">
    <w:p w:rsidR="007A09B6" w:rsidRDefault="007A09B6" w:rsidP="007A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B6" w:rsidRDefault="009D35AD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9B6" w:rsidRDefault="007A09B6" w:rsidP="007A09B6">
      <w:pPr>
        <w:spacing w:after="0" w:line="240" w:lineRule="auto"/>
      </w:pPr>
      <w:r>
        <w:separator/>
      </w:r>
    </w:p>
  </w:footnote>
  <w:footnote w:type="continuationSeparator" w:id="0">
    <w:p w:rsidR="007A09B6" w:rsidRDefault="007A09B6" w:rsidP="007A0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B6" w:rsidRDefault="007A09B6">
    <w:pPr>
      <w:pStyle w:val="Header"/>
    </w:pPr>
    <w:r>
      <w:t>Record 12A and 12B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CA"/>
    <w:rsid w:val="002A2E30"/>
    <w:rsid w:val="00364FDD"/>
    <w:rsid w:val="005D5BA6"/>
    <w:rsid w:val="00741B87"/>
    <w:rsid w:val="007A09B6"/>
    <w:rsid w:val="009D35AD"/>
    <w:rsid w:val="00CF45A7"/>
    <w:rsid w:val="00EE7A80"/>
    <w:rsid w:val="00F6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2017-10-11T01:50:00Z</dcterms:created>
  <dcterms:modified xsi:type="dcterms:W3CDTF">2017-10-30T00:43:00Z</dcterms:modified>
</cp:coreProperties>
</file>